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7E" w:rsidRPr="00986765" w:rsidRDefault="005A707E" w:rsidP="00DC718C">
      <w:pPr>
        <w:rPr>
          <w:rFonts w:ascii="Times New Roman" w:hAnsi="Times New Roman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        ЗАТВЕРДЖЕНО</w:t>
      </w: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Рішення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м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сесії </w:t>
      </w:r>
    </w:p>
    <w:p w:rsidR="005A707E" w:rsidRPr="00986765" w:rsidRDefault="005A707E" w:rsidP="00DC718C">
      <w:pPr>
        <w:spacing w:after="0" w:line="36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міської ради VII скликання                 </w:t>
      </w:r>
    </w:p>
    <w:p w:rsidR="005A707E" w:rsidRPr="00986765" w:rsidRDefault="005A707E" w:rsidP="00DC718C">
      <w:pPr>
        <w:spacing w:after="0" w:line="360" w:lineRule="auto"/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                                                                                       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16.12.2021</w:t>
      </w:r>
      <w:r w:rsidRPr="00986765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 xml:space="preserve"> №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softHyphen/>
        <w:t>1020</w:t>
      </w:r>
    </w:p>
    <w:p w:rsidR="005A707E" w:rsidRPr="00986765" w:rsidRDefault="005A707E" w:rsidP="00DC718C">
      <w:pPr>
        <w:shd w:val="clear" w:color="auto" w:fill="FFFFFF"/>
        <w:tabs>
          <w:tab w:val="left" w:pos="5812"/>
        </w:tabs>
        <w:spacing w:after="0" w:line="240" w:lineRule="auto"/>
        <w:ind w:right="10" w:firstLine="709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tabs>
          <w:tab w:val="left" w:pos="341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5A707E" w:rsidRPr="00986765" w:rsidRDefault="005A707E" w:rsidP="00DC71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ПРОГРАМА</w:t>
      </w:r>
    </w:p>
    <w:p w:rsidR="005A707E" w:rsidRPr="00986765" w:rsidRDefault="005A707E" w:rsidP="00DC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4"/>
          <w:lang w:val="uk-UA" w:eastAsia="zh-CN"/>
        </w:rPr>
        <w:t>цифровізації у Червоноградській територіальній громаді на 2022 рік</w:t>
      </w: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DC718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Pr="00986765" w:rsidRDefault="005A707E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Червоноград</w:t>
      </w:r>
    </w:p>
    <w:p w:rsidR="005A707E" w:rsidRDefault="005A707E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    </w:t>
      </w:r>
      <w:r w:rsidRPr="00986765">
        <w:rPr>
          <w:rFonts w:ascii="Times New Roman" w:hAnsi="Times New Roman"/>
          <w:b/>
          <w:sz w:val="28"/>
          <w:szCs w:val="28"/>
          <w:lang w:val="uk-UA" w:eastAsia="uk-UA"/>
        </w:rPr>
        <w:t>20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21</w:t>
      </w:r>
      <w:r w:rsidRPr="00986765">
        <w:rPr>
          <w:rFonts w:ascii="Times New Roman" w:hAnsi="Times New Roman"/>
          <w:b/>
          <w:sz w:val="28"/>
          <w:szCs w:val="28"/>
          <w:lang w:val="uk-UA" w:eastAsia="uk-UA"/>
        </w:rPr>
        <w:t xml:space="preserve"> рік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</w:p>
    <w:p w:rsidR="005A707E" w:rsidRDefault="005A707E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Default="005A707E" w:rsidP="007E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A707E" w:rsidRDefault="005A707E" w:rsidP="007E659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val="uk-UA" w:eastAsia="zh-CN"/>
        </w:rPr>
      </w:pPr>
    </w:p>
    <w:p w:rsidR="005A707E" w:rsidRPr="00986765" w:rsidRDefault="005A707E" w:rsidP="007E659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val="uk-UA" w:eastAsia="zh-CN"/>
        </w:rPr>
      </w:pPr>
    </w:p>
    <w:p w:rsidR="005A707E" w:rsidRPr="00986765" w:rsidRDefault="005A707E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b/>
          <w:sz w:val="28"/>
          <w:szCs w:val="24"/>
          <w:lang w:val="uk-UA" w:eastAsia="zh-CN"/>
        </w:rPr>
        <w:t xml:space="preserve">І.ПАСПОРТ </w:t>
      </w:r>
    </w:p>
    <w:p w:rsidR="005A707E" w:rsidRPr="00986765" w:rsidRDefault="005A707E" w:rsidP="0063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4"/>
          <w:lang w:val="uk-UA" w:eastAsia="zh-CN"/>
        </w:rPr>
        <w:t xml:space="preserve"> П</w:t>
      </w:r>
      <w:r w:rsidRPr="00986765">
        <w:rPr>
          <w:rFonts w:ascii="Times New Roman" w:hAnsi="Times New Roman"/>
          <w:b/>
          <w:sz w:val="28"/>
          <w:szCs w:val="24"/>
          <w:lang w:val="uk-UA" w:eastAsia="zh-CN"/>
        </w:rPr>
        <w:t xml:space="preserve">рограми 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цифровізації у Червоноградській територіальній громаді на 2022 рік</w:t>
      </w:r>
    </w:p>
    <w:p w:rsidR="005A707E" w:rsidRPr="00986765" w:rsidRDefault="005A707E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219"/>
        <w:gridCol w:w="4961"/>
      </w:tblGrid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4961" w:type="dxa"/>
          </w:tcPr>
          <w:p w:rsidR="005A707E" w:rsidRPr="00986765" w:rsidRDefault="005A707E" w:rsidP="00635A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Червоноградська 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міська рада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4"/>
                <w:lang w:val="uk-UA" w:eastAsia="zh-CN"/>
              </w:rPr>
              <w:t xml:space="preserve">Закони  України «Про Національну програму </w:t>
            </w:r>
            <w:r>
              <w:rPr>
                <w:rFonts w:ascii="Times New Roman" w:hAnsi="Times New Roman"/>
                <w:sz w:val="28"/>
                <w:szCs w:val="24"/>
                <w:lang w:val="uk-UA" w:eastAsia="zh-CN"/>
              </w:rPr>
              <w:t>цифровізації</w:t>
            </w:r>
            <w:r w:rsidRPr="00986765">
              <w:rPr>
                <w:rFonts w:ascii="Times New Roman" w:hAnsi="Times New Roman"/>
                <w:sz w:val="28"/>
                <w:szCs w:val="24"/>
                <w:lang w:val="uk-UA" w:eastAsia="zh-CN"/>
              </w:rPr>
              <w:t>», «Про доступ до публічної інформації, «Про електронні документи та електронний документообіг»,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місцеве самоврядування в Україні», </w:t>
            </w:r>
            <w:r w:rsidRPr="00986765">
              <w:rPr>
                <w:rFonts w:ascii="Times New Roman" w:hAnsi="Times New Roman"/>
                <w:sz w:val="28"/>
                <w:szCs w:val="24"/>
                <w:lang w:val="uk-UA" w:eastAsia="zh-CN"/>
              </w:rPr>
              <w:t>Бюджетний кодекс  України,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Червоноградська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міська рада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Червоноградської міської ради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Відповідальні виконавці програми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Червоноградської міської ради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Головний розпорядник бюджетних коштів</w:t>
            </w:r>
          </w:p>
        </w:tc>
        <w:tc>
          <w:tcPr>
            <w:tcW w:w="4961" w:type="dxa"/>
          </w:tcPr>
          <w:p w:rsidR="005A707E" w:rsidRPr="00986765" w:rsidRDefault="005A707E" w:rsidP="004B6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Виконавчий комітет Червоноградської міської ради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Учасники програми 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4961" w:type="dxa"/>
          </w:tcPr>
          <w:p w:rsidR="005A707E" w:rsidRPr="00986765" w:rsidRDefault="005A707E" w:rsidP="00635A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2022 р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ік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8.1.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Етапи виконання програми</w:t>
            </w:r>
          </w:p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(для довгострокових програм)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4961" w:type="dxa"/>
          </w:tcPr>
          <w:p w:rsidR="005A707E" w:rsidRPr="00986765" w:rsidRDefault="005A707E" w:rsidP="00635AA6">
            <w:pPr>
              <w:spacing w:after="0" w:line="240" w:lineRule="auto"/>
              <w:ind w:right="-105"/>
              <w:rPr>
                <w:rFonts w:ascii="Times New Roman" w:hAnsi="Times New Roman"/>
                <w:sz w:val="25"/>
                <w:szCs w:val="25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Бюджет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Червоноградської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міської територіальної громади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Загальний обсяг фінансових ресурсів, в т.ч. кредиторська заборгованість минулих періодів, необхідних для реалізації програми, всього,</w:t>
            </w:r>
          </w:p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 </w:t>
            </w:r>
            <w:r w:rsidRPr="00986765">
              <w:rPr>
                <w:rFonts w:ascii="Times New Roman" w:hAnsi="Times New Roman"/>
                <w:spacing w:val="-6"/>
                <w:sz w:val="28"/>
                <w:szCs w:val="28"/>
                <w:lang w:val="uk-UA" w:eastAsia="ru-RU"/>
              </w:rPr>
              <w:t>тому числі:</w:t>
            </w:r>
          </w:p>
        </w:tc>
        <w:tc>
          <w:tcPr>
            <w:tcW w:w="4961" w:type="dxa"/>
          </w:tcPr>
          <w:p w:rsidR="005A707E" w:rsidRPr="00986765" w:rsidRDefault="005A707E" w:rsidP="00EE03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491,00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тис. грн.</w:t>
            </w:r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10.1</w:t>
            </w:r>
          </w:p>
        </w:tc>
        <w:tc>
          <w:tcPr>
            <w:tcW w:w="4219" w:type="dxa"/>
          </w:tcPr>
          <w:p w:rsidR="005A707E" w:rsidRPr="00986765" w:rsidRDefault="005A707E" w:rsidP="00C126BC">
            <w:pPr>
              <w:spacing w:after="0" w:line="240" w:lineRule="auto"/>
              <w:ind w:right="-105"/>
              <w:rPr>
                <w:rFonts w:ascii="Times New Roman" w:hAnsi="Times New Roman"/>
                <w:sz w:val="25"/>
                <w:szCs w:val="25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Кошти бюджету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Червоноградської міської ради</w:t>
            </w:r>
          </w:p>
        </w:tc>
        <w:tc>
          <w:tcPr>
            <w:tcW w:w="4961" w:type="dxa"/>
          </w:tcPr>
          <w:p w:rsidR="005A707E" w:rsidRPr="00986765" w:rsidRDefault="005A707E" w:rsidP="00EE03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bookmarkStart w:id="0" w:name="_GoBack"/>
            <w:bookmarkEnd w:id="0"/>
          </w:p>
        </w:tc>
      </w:tr>
      <w:tr w:rsidR="005A707E" w:rsidRPr="00A75849" w:rsidTr="000871D1">
        <w:trPr>
          <w:trHeight w:val="20"/>
        </w:trPr>
        <w:tc>
          <w:tcPr>
            <w:tcW w:w="70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10.2</w:t>
            </w:r>
          </w:p>
        </w:tc>
        <w:tc>
          <w:tcPr>
            <w:tcW w:w="4219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4961" w:type="dxa"/>
          </w:tcPr>
          <w:p w:rsidR="005A707E" w:rsidRPr="00986765" w:rsidRDefault="005A707E" w:rsidP="00087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491,00</w:t>
            </w:r>
            <w:r w:rsidRPr="0098676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тис. грн.</w:t>
            </w:r>
          </w:p>
        </w:tc>
      </w:tr>
    </w:tbl>
    <w:p w:rsidR="005A707E" w:rsidRPr="00986765" w:rsidRDefault="005A707E" w:rsidP="00DC718C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5A707E" w:rsidRPr="00986765" w:rsidRDefault="005A707E" w:rsidP="00DC718C">
      <w:pPr>
        <w:keepNext/>
        <w:widowControl w:val="0"/>
        <w:suppressAutoHyphens/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</w:p>
    <w:p w:rsidR="005A707E" w:rsidRDefault="005A707E" w:rsidP="00DC718C">
      <w:pPr>
        <w:keepNext/>
        <w:tabs>
          <w:tab w:val="num" w:pos="720"/>
        </w:tabs>
        <w:suppressAutoHyphens/>
        <w:spacing w:before="192" w:after="240" w:line="240" w:lineRule="auto"/>
        <w:ind w:left="720" w:hanging="360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</w:p>
    <w:p w:rsidR="005A707E" w:rsidRPr="00986765" w:rsidRDefault="005A707E" w:rsidP="00DC718C">
      <w:pPr>
        <w:keepNext/>
        <w:tabs>
          <w:tab w:val="num" w:pos="720"/>
        </w:tabs>
        <w:suppressAutoHyphens/>
        <w:spacing w:before="192" w:after="240" w:line="240" w:lineRule="auto"/>
        <w:ind w:left="720" w:hanging="360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</w:p>
    <w:p w:rsidR="005A707E" w:rsidRDefault="005A707E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Pr="00986765" w:rsidRDefault="005A707E" w:rsidP="00DC718C">
      <w:pPr>
        <w:suppressAutoHyphens/>
        <w:spacing w:before="192" w:after="240" w:line="240" w:lineRule="auto"/>
        <w:ind w:firstLine="540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Pr="00986765" w:rsidRDefault="005A707E" w:rsidP="00DC718C">
      <w:pPr>
        <w:suppressAutoHyphens/>
        <w:spacing w:before="192" w:after="240" w:line="240" w:lineRule="auto"/>
        <w:jc w:val="center"/>
        <w:rPr>
          <w:rFonts w:ascii="Times New Roman" w:hAnsi="Times New Roman"/>
          <w:b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b/>
          <w:sz w:val="28"/>
          <w:szCs w:val="24"/>
          <w:lang w:val="uk-UA" w:eastAsia="zh-CN"/>
        </w:rPr>
        <w:t>ІІ. Загальні положення</w:t>
      </w:r>
    </w:p>
    <w:p w:rsidR="005A707E" w:rsidRPr="00986765" w:rsidRDefault="005A707E" w:rsidP="00DC71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Інформаційні технології і комунікація є основними інструментами праці органів місцевого самоврядування. Реалізація даної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zh-CN"/>
        </w:rPr>
        <w:t>тісно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пов’язана з організацією праці в міській раді та її структурних підрозділах.</w:t>
      </w:r>
    </w:p>
    <w:p w:rsidR="005A707E" w:rsidRPr="00986765" w:rsidRDefault="005A707E" w:rsidP="00635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Діяльність у сфері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в громаді складається з виконання 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635AA6">
        <w:rPr>
          <w:rFonts w:ascii="Times New Roman" w:hAnsi="Times New Roman"/>
          <w:sz w:val="28"/>
          <w:szCs w:val="24"/>
          <w:lang w:val="uk-UA" w:eastAsia="zh-CN"/>
        </w:rPr>
        <w:t>цифровізації у Червоноградській територіальній громаді на 2022 рік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(далі – Програми)</w:t>
      </w:r>
      <w:r w:rsidRPr="00986765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і усіх інших міських галузевих програм, які включають у себе заходи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. (Перелік ознак заходів, що належать до сфери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, наведено  у Додатку 1).</w:t>
      </w:r>
    </w:p>
    <w:p w:rsidR="005A707E" w:rsidRPr="00986765" w:rsidRDefault="005A707E" w:rsidP="0098231F">
      <w:pPr>
        <w:keepNext/>
        <w:tabs>
          <w:tab w:val="num" w:pos="720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1" w:name="__RefHeading___Toc520723492"/>
    </w:p>
    <w:p w:rsidR="005A707E" w:rsidRPr="00986765" w:rsidRDefault="005A707E" w:rsidP="00A70765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ІІІ. Мета Програми</w:t>
      </w:r>
      <w:bookmarkEnd w:id="1"/>
    </w:p>
    <w:p w:rsidR="005A707E" w:rsidRPr="00986765" w:rsidRDefault="005A707E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Метою Програми є стимулювання розвитку інфраструктури громади через підвищення ефективності її управління завдяки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із застосуванням сучасних інформаційно-комп’ютерних технологій і технологій електронного урядування та максимальним залученням </w:t>
      </w:r>
      <w:r>
        <w:rPr>
          <w:rFonts w:ascii="Times New Roman" w:hAnsi="Times New Roman"/>
          <w:sz w:val="28"/>
          <w:szCs w:val="24"/>
          <w:lang w:val="uk-UA" w:eastAsia="zh-CN"/>
        </w:rPr>
        <w:t>громадян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до цього процесу. Стимулювання розвитку громади здійснюватиметься через підвищення якості вироблення впливової інформації міською радою та її виконавчими органами і полегшення доступу до неї громади. </w:t>
      </w:r>
    </w:p>
    <w:p w:rsidR="005A707E" w:rsidRPr="00986765" w:rsidRDefault="005A707E" w:rsidP="009823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Для забезпечення раціонального використання людських та фінансових ресурсів усі міські проекти і заходи з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координуються, узгоджуються і підтримуються міською радою.</w:t>
      </w:r>
    </w:p>
    <w:p w:rsidR="005A707E" w:rsidRPr="00986765" w:rsidRDefault="005A707E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</w:pPr>
      <w:bookmarkStart w:id="2" w:name="__RefHeading___Toc520723494"/>
      <w:bookmarkEnd w:id="2"/>
    </w:p>
    <w:p w:rsidR="005A707E" w:rsidRPr="00986765" w:rsidRDefault="005A707E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u w:val="single"/>
          <w:lang w:val="uk-UA" w:eastAsia="zh-CN"/>
        </w:rPr>
      </w:pPr>
      <w:r w:rsidRPr="00986765">
        <w:rPr>
          <w:rFonts w:ascii="Times New Roman" w:hAnsi="Times New Roman" w:cs="Arial"/>
          <w:bCs/>
          <w:kern w:val="2"/>
          <w:sz w:val="28"/>
          <w:szCs w:val="32"/>
          <w:u w:val="single"/>
          <w:lang w:val="uk-UA" w:eastAsia="zh-CN"/>
        </w:rPr>
        <w:t>Основні проблеми, які потребують змін та вирішення:</w:t>
      </w:r>
    </w:p>
    <w:p w:rsidR="005A707E" w:rsidRPr="00986765" w:rsidRDefault="005A707E" w:rsidP="00011A21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</w:pPr>
      <w:r w:rsidRPr="00986765">
        <w:rPr>
          <w:rFonts w:ascii="Times New Roman" w:hAnsi="Times New Roman" w:cs="Arial"/>
          <w:bCs/>
          <w:kern w:val="2"/>
          <w:sz w:val="28"/>
          <w:szCs w:val="32"/>
          <w:lang w:val="uk-UA" w:eastAsia="zh-CN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zh-CN"/>
        </w:rPr>
        <w:t>налагодження та забезпечення стабільної роботи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системи електронного документообігу;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- </w:t>
      </w:r>
      <w:r>
        <w:rPr>
          <w:rFonts w:ascii="Times New Roman" w:hAnsi="Times New Roman"/>
          <w:sz w:val="28"/>
          <w:szCs w:val="24"/>
          <w:lang w:val="uk-UA" w:eastAsia="zh-CN"/>
        </w:rPr>
        <w:t>неструктурованість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власних онлайнових Інтернет-ресурсів та баз даних, інших інструментів електронної демократії;</w:t>
      </w:r>
    </w:p>
    <w:p w:rsidR="005A707E" w:rsidRPr="00986765" w:rsidRDefault="005A707E" w:rsidP="00011A21">
      <w:pPr>
        <w:keepNext/>
        <w:suppressAutoHyphens/>
        <w:spacing w:before="192" w:after="24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3" w:name="__RefHeading___Toc520723495"/>
      <w:bookmarkEnd w:id="3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IV. Перелік завдань і заходів Програми</w:t>
      </w:r>
    </w:p>
    <w:p w:rsidR="005A707E" w:rsidRPr="00986765" w:rsidRDefault="005A707E" w:rsidP="00011A21">
      <w:pPr>
        <w:suppressAutoHyphens/>
        <w:spacing w:before="192" w:after="240" w:line="240" w:lineRule="auto"/>
        <w:ind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Завдання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на 2022 р</w:t>
      </w:r>
      <w:r>
        <w:rPr>
          <w:rFonts w:ascii="Times New Roman" w:hAnsi="Times New Roman"/>
          <w:sz w:val="28"/>
          <w:szCs w:val="24"/>
          <w:lang w:val="uk-UA" w:eastAsia="zh-CN"/>
        </w:rPr>
        <w:t>ік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для досягнення мети складаються з заходів:</w:t>
      </w: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оптимізації організаційної бази для виконання Програми;</w:t>
      </w: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розвитку системи електронного урядування в громаді;</w:t>
      </w: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забезпечення контролю виконання рішень міської ради  та її інших нормативних документів електронними засобами урядування,</w:t>
      </w: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оснащення міської ради засобами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.</w:t>
      </w: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підтримка працездатності та забезпечення функціонування існуючих інформаційних систем і засобів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.</w:t>
      </w:r>
    </w:p>
    <w:p w:rsidR="005A707E" w:rsidRPr="00986765" w:rsidRDefault="005A707E" w:rsidP="00011A21">
      <w:pPr>
        <w:suppressAutoHyphens/>
        <w:spacing w:before="192" w:after="24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Детальний перелік завдань і заходів Програми наведено в Додатку 2 до Програми.</w:t>
      </w:r>
    </w:p>
    <w:p w:rsidR="005A707E" w:rsidRPr="00986765" w:rsidRDefault="005A707E" w:rsidP="00011A21">
      <w:pPr>
        <w:keepNext/>
        <w:suppressAutoHyphens/>
        <w:spacing w:before="192" w:after="24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4" w:name="__RefHeading___Toc520723496"/>
      <w:bookmarkEnd w:id="4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V. Терміни та етапи виконання Програми</w:t>
      </w:r>
    </w:p>
    <w:p w:rsidR="005A707E" w:rsidRPr="00986765" w:rsidRDefault="005A707E" w:rsidP="00011A21">
      <w:pPr>
        <w:suppressAutoHyphens/>
        <w:spacing w:before="192" w:after="240" w:line="240" w:lineRule="auto"/>
        <w:ind w:firstLine="851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Виконання завдань Програми розраховано на </w:t>
      </w:r>
      <w:r>
        <w:rPr>
          <w:rFonts w:ascii="Times New Roman" w:hAnsi="Times New Roman"/>
          <w:sz w:val="28"/>
          <w:szCs w:val="24"/>
          <w:lang w:val="uk-UA" w:eastAsia="zh-CN"/>
        </w:rPr>
        <w:t>2022 рік</w:t>
      </w:r>
    </w:p>
    <w:p w:rsidR="005A707E" w:rsidRPr="00986765" w:rsidRDefault="005A707E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5" w:name="__RefHeading___Toc520723497"/>
      <w:bookmarkEnd w:id="5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VI. Ресурсне забезпечення Програми</w:t>
      </w:r>
    </w:p>
    <w:p w:rsidR="005A707E" w:rsidRPr="00986765" w:rsidRDefault="005A707E" w:rsidP="00011A21">
      <w:pPr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Передбачаються наступні джерела фінансування Програми:</w:t>
      </w:r>
    </w:p>
    <w:p w:rsidR="005A707E" w:rsidRPr="00986765" w:rsidRDefault="005A707E" w:rsidP="00011A21">
      <w:pPr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кошти бюджету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громади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;</w:t>
      </w:r>
    </w:p>
    <w:p w:rsidR="005A707E" w:rsidRPr="00986765" w:rsidRDefault="005A707E" w:rsidP="00011A21">
      <w:pPr>
        <w:numPr>
          <w:ilvl w:val="1"/>
          <w:numId w:val="1"/>
        </w:numPr>
        <w:tabs>
          <w:tab w:val="left" w:pos="900"/>
        </w:tabs>
        <w:suppressAutoHyphens/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інші джерела, не заборонені чинним законодавством України.</w:t>
      </w:r>
    </w:p>
    <w:p w:rsidR="005A707E" w:rsidRPr="00986765" w:rsidRDefault="005A707E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6" w:name="__RefHeading___Toc520723498"/>
      <w:bookmarkEnd w:id="6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VII. Організація управління та контролю за ходом виконання Програми</w:t>
      </w:r>
    </w:p>
    <w:p w:rsidR="005A707E" w:rsidRPr="00986765" w:rsidRDefault="005A707E" w:rsidP="00011A21">
      <w:pPr>
        <w:suppressAutoHyphens/>
        <w:spacing w:before="192" w:after="24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Замовником програми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її галузевих проектів і заходів  є </w:t>
      </w:r>
      <w:r>
        <w:rPr>
          <w:rFonts w:ascii="Times New Roman" w:hAnsi="Times New Roman"/>
          <w:sz w:val="28"/>
          <w:szCs w:val="24"/>
          <w:lang w:val="uk-UA" w:eastAsia="zh-CN"/>
        </w:rPr>
        <w:t>виконавчий комітет Червоноградської міської ради.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>Виконавчий комітет Червоноградської міської ради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здійснює: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нагляд за формуванням і виконанням Програми, 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>аналіз результатів виконання окремих завдань (робіт) та оцінку їх якості.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розгляд та погодження проектів технічних завдань (робіт) Програми, заслуховує виконавців окремих етапів робіт, 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контроль стану та термінів їх виконання. 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ab/>
        <w:t xml:space="preserve">у разі необхідності подає пропозиції щодо припинення або додаткового фінансування заходів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.</w:t>
      </w:r>
    </w:p>
    <w:p w:rsidR="005A707E" w:rsidRPr="00986765" w:rsidRDefault="005A707E" w:rsidP="00011A21">
      <w:pPr>
        <w:keepNext/>
        <w:suppressAutoHyphens/>
        <w:spacing w:before="192" w:after="240" w:line="240" w:lineRule="auto"/>
        <w:ind w:hanging="11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7" w:name="__RefHeading___Toc520723499"/>
      <w:bookmarkEnd w:id="7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VIII. Очікувані кінцеві результати виконання Програми</w:t>
      </w:r>
    </w:p>
    <w:p w:rsidR="005A707E" w:rsidRPr="00986765" w:rsidRDefault="005A707E" w:rsidP="00011A21">
      <w:pPr>
        <w:suppressAutoHyphens/>
        <w:spacing w:before="192" w:after="24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Найважливішими наслідками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є успіх соціально-економічного розвитку громади, та  отримання громадянами рівного якісного доступу до потрібної їм інформації, яка знаходиться у володінні міської ради, сприяння становленню інформаційного суспільства. </w:t>
      </w:r>
    </w:p>
    <w:p w:rsidR="005A707E" w:rsidRPr="00986765" w:rsidRDefault="005A707E" w:rsidP="00011A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Результатом виконання загальних завдань і заходів Програми буде створення:</w:t>
      </w:r>
    </w:p>
    <w:p w:rsidR="005A707E" w:rsidRPr="00986765" w:rsidRDefault="005A707E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 єдиної системи реєстрації документів та електронного документообігу міської ради і її виконавчих органів;</w:t>
      </w:r>
    </w:p>
    <w:p w:rsidR="005A707E" w:rsidRPr="00986765" w:rsidRDefault="005A707E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 централізованої електронної системи зберігання нормативних актів міської ради з механізмом управління їх достовірністю та допоміжними інструментами аналізу і пошуку;</w:t>
      </w:r>
    </w:p>
    <w:p w:rsidR="005A707E" w:rsidRPr="00986765" w:rsidRDefault="005A707E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 централізованої системи управління галузевими програмами діяльності міської ради, забезпечення можливості їх контролю через WEB-інтерфейс за різними критеріями вибірки;</w:t>
      </w:r>
    </w:p>
    <w:p w:rsidR="005A707E" w:rsidRPr="00986765" w:rsidRDefault="005A707E" w:rsidP="009867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 xml:space="preserve">-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інтернет-частини (геоінформаційний портал) міського кадастру (міського географічного банку даних) з забезпеченням колективного використання та управління його даними від різних виконавчих органів міської ради і висвітлення в Інтернеті.</w:t>
      </w:r>
    </w:p>
    <w:p w:rsidR="005A707E" w:rsidRDefault="005A707E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Виконання завдань і заходів Програми дозволить інтегрувати громаду       у світовий інформаційний простір, брати участь у процесах європейського співробітництва, забезпечити сталий розвиток міста.</w:t>
      </w:r>
    </w:p>
    <w:p w:rsidR="005A707E" w:rsidRDefault="005A707E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Pr="00986765" w:rsidRDefault="005A707E" w:rsidP="00435DD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86765">
        <w:rPr>
          <w:rFonts w:ascii="Times New Roman" w:hAnsi="Times New Roman"/>
          <w:sz w:val="28"/>
          <w:szCs w:val="28"/>
          <w:lang w:val="uk-UA" w:eastAsia="ru-RU"/>
        </w:rPr>
        <w:t>Секретар міської ради</w:t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</w:r>
      <w:r w:rsidRPr="00986765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>О.Грасулов</w:t>
      </w:r>
    </w:p>
    <w:p w:rsidR="005A707E" w:rsidRPr="00986765" w:rsidRDefault="005A707E" w:rsidP="00DC718C">
      <w:pPr>
        <w:tabs>
          <w:tab w:val="left" w:pos="756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Pr="00986765" w:rsidRDefault="005A707E" w:rsidP="00986765">
      <w:pPr>
        <w:pageBreakBefore/>
        <w:suppressAutoHyphens/>
        <w:spacing w:after="0" w:line="240" w:lineRule="auto"/>
        <w:rPr>
          <w:rFonts w:ascii="Times New Roman" w:hAnsi="Times New Roman"/>
          <w:sz w:val="28"/>
          <w:szCs w:val="24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 xml:space="preserve">                                                                                       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Додаток 1</w:t>
      </w:r>
    </w:p>
    <w:p w:rsidR="005A707E" w:rsidRPr="00986765" w:rsidRDefault="005A707E" w:rsidP="001C41FB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 xml:space="preserve">                                                                                       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до Програми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</w:p>
    <w:p w:rsidR="005A707E" w:rsidRPr="00986765" w:rsidRDefault="005A707E" w:rsidP="00A94687">
      <w:pPr>
        <w:keepNext/>
        <w:suppressAutoHyphens/>
        <w:spacing w:before="480" w:after="60" w:line="240" w:lineRule="auto"/>
        <w:jc w:val="center"/>
        <w:outlineLvl w:val="0"/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</w:pPr>
      <w:bookmarkStart w:id="8" w:name="__RefHeading___Toc520723500"/>
      <w:bookmarkEnd w:id="8"/>
      <w:r w:rsidRPr="00986765"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 xml:space="preserve">Перелік ознак заходів, що належать до сфери </w:t>
      </w:r>
      <w:r>
        <w:rPr>
          <w:rFonts w:ascii="Times New Roman" w:hAnsi="Times New Roman" w:cs="Arial"/>
          <w:b/>
          <w:bCs/>
          <w:kern w:val="2"/>
          <w:sz w:val="28"/>
          <w:szCs w:val="32"/>
          <w:lang w:val="uk-UA" w:eastAsia="zh-CN"/>
        </w:rPr>
        <w:t>цифровізації</w:t>
      </w:r>
    </w:p>
    <w:p w:rsidR="005A707E" w:rsidRPr="00986765" w:rsidRDefault="005A707E" w:rsidP="00A94687">
      <w:pPr>
        <w:suppressAutoHyphens/>
        <w:spacing w:before="80" w:after="100" w:line="240" w:lineRule="auto"/>
        <w:ind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До проектів (робіт) з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належать: </w:t>
      </w:r>
    </w:p>
    <w:p w:rsidR="005A707E" w:rsidRPr="00986765" w:rsidRDefault="005A707E" w:rsidP="00A94687">
      <w:pPr>
        <w:pStyle w:val="ListParagraph"/>
        <w:numPr>
          <w:ilvl w:val="1"/>
          <w:numId w:val="1"/>
        </w:numPr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створення інформаційних, інформаційно-пошукових, інформаційно-довідкових,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інформаційно-аналітичних,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>гео</w:t>
      </w:r>
      <w:r>
        <w:rPr>
          <w:rFonts w:ascii="Times New Roman" w:hAnsi="Times New Roman"/>
          <w:sz w:val="28"/>
          <w:szCs w:val="24"/>
          <w:lang w:val="uk-UA" w:eastAsia="zh-CN"/>
        </w:rPr>
        <w:t>-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інформаційних, автоматизованих інформаційних систем; </w:t>
      </w:r>
    </w:p>
    <w:p w:rsidR="005A707E" w:rsidRPr="00986765" w:rsidRDefault="005A707E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інформаційно-аналітичних центрів та програмно-технічних (програмно-апаратних) комплексів; </w:t>
      </w:r>
    </w:p>
    <w:p w:rsidR="005A707E" w:rsidRPr="00986765" w:rsidRDefault="005A707E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і розвиток телекомунікаційних систем, у тому числі корпоративних та локальних обчислювальних мереж, а також засобів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призначених для функціонування телекомунікаційних систем; </w:t>
      </w:r>
    </w:p>
    <w:p w:rsidR="005A707E" w:rsidRPr="00986765" w:rsidRDefault="005A707E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сховищ даних, Веб-порталів, у тому числі засобів доступу до них, інформаційних ресурсів, у тому числі баз даних, кадастрів, реєстрів усіх рівнів; </w:t>
      </w:r>
    </w:p>
    <w:p w:rsidR="005A707E" w:rsidRPr="00986765" w:rsidRDefault="005A707E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впровадження електронного документообігу, програмних та технічних засобів для забезпечення його функціонування; </w:t>
      </w:r>
    </w:p>
    <w:p w:rsidR="005A707E" w:rsidRPr="00986765" w:rsidRDefault="005A707E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 програмно-технічних засобів для забезпечення захисту інформації; </w:t>
      </w:r>
    </w:p>
    <w:p w:rsidR="005A707E" w:rsidRPr="00986765" w:rsidRDefault="005A707E" w:rsidP="00A94687">
      <w:pPr>
        <w:pStyle w:val="ListParagraph"/>
        <w:tabs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проведення моніторингу, якщо в результаті формуються відповідні інформаційні ресурси; </w:t>
      </w:r>
    </w:p>
    <w:p w:rsidR="005A707E" w:rsidRPr="00986765" w:rsidRDefault="005A707E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розвиток мережі Інтернет: розробка, створення та впровадження інформаційних систем, що передбачають організацію доступу до мережі Інтернет або використання цієї мережі для передачі даних між окремими елементами таких систем або їх користувачами; </w:t>
      </w:r>
    </w:p>
    <w:p w:rsidR="005A707E" w:rsidRPr="00986765" w:rsidRDefault="005A707E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створення, розвиток, упровадження стандартів у сфері інформаційних технологій, у тому числі адаптація до міжнародних стандартів; </w:t>
      </w:r>
    </w:p>
    <w:p w:rsidR="005A707E" w:rsidRPr="00986765" w:rsidRDefault="005A707E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>-</w:t>
      </w:r>
      <w:r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здійснення сертифікації програмного та технічного забезпечення робіт з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; </w:t>
      </w:r>
    </w:p>
    <w:p w:rsidR="005A707E" w:rsidRPr="00986765" w:rsidRDefault="005A707E" w:rsidP="00A94687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- розробка концепцій, розробка та реалізація галузевих та регіональних програм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, програм </w:t>
      </w:r>
      <w:r>
        <w:rPr>
          <w:rFonts w:ascii="Times New Roman" w:hAnsi="Times New Roman"/>
          <w:sz w:val="28"/>
          <w:szCs w:val="24"/>
          <w:lang w:val="uk-UA" w:eastAsia="zh-CN"/>
        </w:rPr>
        <w:t>цифровізації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органів місцевого самоврядування, нормативно-правових актів, спрямованих н</w:t>
      </w:r>
      <w:r>
        <w:rPr>
          <w:rFonts w:ascii="Times New Roman" w:hAnsi="Times New Roman"/>
          <w:sz w:val="28"/>
          <w:szCs w:val="24"/>
          <w:lang w:val="uk-UA" w:eastAsia="zh-CN"/>
        </w:rPr>
        <w:t>а розвиток сфери цифровізації.</w:t>
      </w:r>
      <w:r w:rsidRPr="00986765">
        <w:rPr>
          <w:rFonts w:ascii="Times New Roman" w:hAnsi="Times New Roman"/>
          <w:sz w:val="28"/>
          <w:szCs w:val="24"/>
          <w:lang w:val="uk-UA" w:eastAsia="zh-CN"/>
        </w:rPr>
        <w:t xml:space="preserve"> </w:t>
      </w: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  <w:r w:rsidRPr="00986765">
        <w:rPr>
          <w:rFonts w:ascii="Times New Roman" w:hAnsi="Times New Roman"/>
          <w:sz w:val="28"/>
          <w:szCs w:val="24"/>
          <w:lang w:val="uk-UA" w:eastAsia="zh-CN"/>
        </w:rPr>
        <w:tab/>
      </w: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</w:pPr>
    </w:p>
    <w:p w:rsidR="005A707E" w:rsidRDefault="005A707E" w:rsidP="00A94687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zh-CN"/>
        </w:rPr>
        <w:sectPr w:rsidR="005A707E" w:rsidSect="00435DD7">
          <w:pgSz w:w="11906" w:h="16838"/>
          <w:pgMar w:top="567" w:right="567" w:bottom="851" w:left="993" w:header="709" w:footer="709" w:gutter="0"/>
          <w:cols w:space="708"/>
          <w:docGrid w:linePitch="360"/>
        </w:sectPr>
      </w:pPr>
    </w:p>
    <w:p w:rsidR="005A707E" w:rsidRDefault="005A707E" w:rsidP="00EE0303">
      <w:pPr>
        <w:pageBreakBefore/>
        <w:suppressAutoHyphens/>
        <w:spacing w:after="0" w:line="240" w:lineRule="auto"/>
        <w:rPr>
          <w:rFonts w:ascii="Times New Roman" w:hAnsi="Times New Roman"/>
          <w:sz w:val="20"/>
          <w:szCs w:val="20"/>
          <w:lang w:val="uk-UA" w:eastAsia="zh-CN"/>
        </w:rPr>
      </w:pPr>
      <w:r>
        <w:rPr>
          <w:rFonts w:ascii="Times New Roman" w:hAnsi="Times New Roman"/>
          <w:sz w:val="28"/>
          <w:szCs w:val="24"/>
          <w:lang w:val="uk-UA" w:eastAsia="zh-CN"/>
        </w:rPr>
        <w:t xml:space="preserve">   </w:t>
      </w:r>
      <w:r>
        <w:rPr>
          <w:rFonts w:ascii="Times New Roman" w:hAnsi="Times New Roman"/>
          <w:sz w:val="28"/>
          <w:szCs w:val="24"/>
          <w:lang w:val="uk-UA" w:eastAsia="zh-CN"/>
        </w:rPr>
        <w:tab/>
      </w:r>
      <w:r>
        <w:rPr>
          <w:rFonts w:ascii="Times New Roman" w:hAnsi="Times New Roman"/>
          <w:sz w:val="28"/>
          <w:szCs w:val="24"/>
          <w:lang w:val="uk-UA" w:eastAsia="zh-CN"/>
        </w:rPr>
        <w:tab/>
      </w:r>
    </w:p>
    <w:p w:rsidR="005A707E" w:rsidRDefault="005A707E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:rsidR="005A707E" w:rsidRDefault="005A707E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p w:rsidR="005A707E" w:rsidRPr="00555C3F" w:rsidRDefault="005A707E" w:rsidP="001C41FB">
      <w:pPr>
        <w:spacing w:after="0"/>
        <w:ind w:left="567"/>
        <w:jc w:val="right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uk-UA"/>
        </w:rPr>
        <w:t>Додаток 2</w:t>
      </w:r>
      <w:r w:rsidRPr="00555C3F">
        <w:rPr>
          <w:rFonts w:ascii="Times New Roman" w:hAnsi="Times New Roman"/>
          <w:color w:val="000000"/>
          <w:sz w:val="28"/>
          <w:szCs w:val="28"/>
          <w:lang w:eastAsia="uk-UA"/>
        </w:rPr>
        <w:br/>
        <w:t>до Програми</w:t>
      </w:r>
    </w:p>
    <w:p w:rsidR="005A707E" w:rsidRPr="00555C3F" w:rsidRDefault="005A707E" w:rsidP="001C41FB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5A707E" w:rsidRPr="00986765" w:rsidRDefault="005A707E" w:rsidP="001C4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55C3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ЗАВДАННЯ</w:t>
      </w:r>
      <w:r w:rsidRPr="00555C3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програми </w:t>
      </w:r>
      <w:r>
        <w:rPr>
          <w:rFonts w:ascii="Times New Roman" w:hAnsi="Times New Roman"/>
          <w:b/>
          <w:sz w:val="28"/>
          <w:szCs w:val="24"/>
          <w:lang w:val="uk-UA" w:eastAsia="zh-CN"/>
        </w:rPr>
        <w:t>цифровізації у Червоноградській територіальній громаді на 2022 рік</w:t>
      </w:r>
    </w:p>
    <w:p w:rsidR="005A707E" w:rsidRPr="00555C3F" w:rsidRDefault="005A707E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2541"/>
        <w:gridCol w:w="2526"/>
        <w:gridCol w:w="2693"/>
        <w:gridCol w:w="2065"/>
        <w:gridCol w:w="1157"/>
        <w:gridCol w:w="1242"/>
        <w:gridCol w:w="72"/>
        <w:gridCol w:w="2268"/>
      </w:tblGrid>
      <w:tr w:rsidR="005A707E" w:rsidRPr="00A75849" w:rsidTr="004956DD">
        <w:trPr>
          <w:trHeight w:val="315"/>
        </w:trPr>
        <w:tc>
          <w:tcPr>
            <w:tcW w:w="570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2541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Назва завдання</w:t>
            </w:r>
          </w:p>
        </w:tc>
        <w:tc>
          <w:tcPr>
            <w:tcW w:w="2526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Перелік заходів завдання</w:t>
            </w:r>
          </w:p>
        </w:tc>
        <w:tc>
          <w:tcPr>
            <w:tcW w:w="2693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Показники виконання заходу, один. виміру</w:t>
            </w:r>
          </w:p>
        </w:tc>
        <w:tc>
          <w:tcPr>
            <w:tcW w:w="2065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399" w:type="dxa"/>
            <w:gridSpan w:val="2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5A707E" w:rsidRPr="00A75849" w:rsidTr="004956DD">
        <w:trPr>
          <w:trHeight w:val="63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242" w:type="dxa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обсяги, тис. грн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15134" w:type="dxa"/>
            <w:gridSpan w:val="9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2022 рік</w:t>
            </w:r>
          </w:p>
        </w:tc>
      </w:tr>
      <w:tr w:rsidR="005A707E" w:rsidRPr="00A75849" w:rsidTr="004956DD">
        <w:trPr>
          <w:trHeight w:val="1332"/>
        </w:trPr>
        <w:tc>
          <w:tcPr>
            <w:tcW w:w="570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541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Організаційне та методичне забезпечення Програми</w:t>
            </w: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1.1. Розробка нормативно-правових та організаційно-технічних документів з питань </w:t>
            </w: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цифровізації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розроблення нормативно-правових та організаційно-технічних документів з питань організації виконання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заходів цифровізації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Нормативно-правове забезпечення впровадження заходів </w:t>
            </w: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цифровізації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Планування подальшого розвитку</w:t>
            </w:r>
          </w:p>
        </w:tc>
      </w:tr>
      <w:tr w:rsidR="005A707E" w:rsidRPr="00A75849" w:rsidTr="004956DD">
        <w:trPr>
          <w:trHeight w:val="1383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Кількість отриманих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нормативних актів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CE349F">
        <w:trPr>
          <w:trHeight w:val="953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Середня вартість підготовки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нормативного акту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27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електронної готовності районів і міст Львівської області за визначеними показниками.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428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1.2. Організація семінарів, круглих столів, науково-практичних конференцій за участю представників органів виконавчої влади та місцевого самоврядування з проблем інформатизації та становлення інформаційного </w:t>
            </w: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мешканців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з метою залучення широкого кола фахівців та вивчення кращого досвіду розвитку ІКТ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проведення семінарів, круглих столів щодо впровадження новітніх інформаційних технологій, всеукраїнських науково-практичних конференцій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Залучення до формування регіональної політики та розв’язання проблем розвитку інформаційного суспільства в області широкого кола фахівців із відповідних сфер. Вивчення кращого досвіду розвитку ІКТ</w:t>
            </w:r>
          </w:p>
        </w:tc>
      </w:tr>
      <w:tr w:rsidR="005A707E" w:rsidRPr="00A75849" w:rsidTr="004956DD">
        <w:trPr>
          <w:trHeight w:val="79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проведених семінарів, круглих столів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CE349F">
        <w:trPr>
          <w:trHeight w:val="1066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Середня вартість витрат на проведення семінару, круглого столу 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Інщі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28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залучення учасників процесу інформатизації області та проектів, що вносяться на обговорення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268"/>
        </w:trPr>
        <w:tc>
          <w:tcPr>
            <w:tcW w:w="570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2. </w:t>
            </w:r>
          </w:p>
        </w:tc>
        <w:tc>
          <w:tcPr>
            <w:tcW w:w="2541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 xml:space="preserve">Упровадження технологій е-урядування </w:t>
            </w: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2.1. Розширення системи електронного документообігу. 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Програмні продукти: ЦНАПи, Е-сервіси, програмний захист системи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Програмне забезпечення для створення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br/>
              <w:t xml:space="preserve">і ведення бази  даних щодо стану надання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br/>
              <w:t>соціальних гарантій учасникам АТО та членам їх сімей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розвиток системи електронного документообігу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ind w:left="-70" w:right="-18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96,0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ефективного впровадження Закону України “Про електронні документи та електронний документообіг”  у виконавчих органах міської ради. Зменшення 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опра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softHyphen/>
              <w:t>цювання документів, покращення якості супроводження та контролю управлінських документів</w:t>
            </w:r>
          </w:p>
        </w:tc>
      </w:tr>
      <w:tr w:rsidR="005A707E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впроваджених робочих місць системи електронного документообігу у виконавчих органах міської ради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0E6EE8">
        <w:trPr>
          <w:trHeight w:val="82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впровадження однієї системи електронного документообігу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якісного виконання своїх функцій виконавчими органами міської ради;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001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2.1.1. Розширення системи електронного документообігу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розвиток системи електронного документообігу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45,0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ефективного впровадження Закону України “Про електронні документи та електронний документообіг”  у виконавчих органах міської ради. Зменшення 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на опра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softHyphen/>
              <w:t>цювання документів, покращення якості супроводження та контролю управлінських</w:t>
            </w:r>
          </w:p>
        </w:tc>
      </w:tr>
      <w:tr w:rsidR="005A707E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впроваджених робочих місць системи електронного документообігу у виконавчих органах міської ради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27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впровадження однієї системи електронного документообігу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якісного виконання своїх функцій виконавчими органами міської ради;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42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2.2. Участь у спільних проектах (програмах), спрямованих  на розвиток е-урядування, з українськими, міжнародними громадськими організаціями й фондами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співфінансування спільних проектів (програм), спрямованих  на розвиток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  <w:t>е-урядування, з українськими, міжнародними громадськими організаціями й фондами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Створення умов для залучення коштів державних та громадських установ на розвиток інформатизації регіону</w:t>
            </w:r>
          </w:p>
        </w:tc>
      </w:tr>
      <w:tr w:rsidR="005A707E" w:rsidRPr="00A75849" w:rsidTr="004956DD">
        <w:trPr>
          <w:trHeight w:val="57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підключених функцій е-урядування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0E6EE8">
        <w:trPr>
          <w:trHeight w:val="57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однієї одиниці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59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Відсоток  виконання своїх функцій місцевими органами виконавчої влади та органами місцевого самоврядування; зменшення часу розгляду документів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84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2.3. Упровадження автоматизованих систем підтримки прийняття управлінських рішень. 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впровадження автоматизованих систем підтримки прийняття управлінських рішень. 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47,0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Підвищення 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роботи виконавчих органів міської ради</w:t>
            </w:r>
          </w:p>
        </w:tc>
      </w:tr>
      <w:tr w:rsidR="005A707E" w:rsidRPr="00A75849" w:rsidTr="004956DD">
        <w:trPr>
          <w:trHeight w:val="74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запроваджених автоматизованих систем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0E6EE8">
        <w:trPr>
          <w:trHeight w:val="851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введення запровадженої системи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054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представлення аналітичних та статистичних матеріалів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134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2.4 Створення  системи баз даних в єдиному сільськогосподарському  просторі.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Використання сільськогосподарських земель за видами угідь, землекористувачами  та площами посівів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впровадження автоматизованих систем підтримки прийняття управлінських рішень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35,0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Підвищення 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роботи виконавчих органів міської ради</w:t>
            </w:r>
          </w:p>
        </w:tc>
      </w:tr>
      <w:tr w:rsidR="005A707E" w:rsidRPr="00A75849" w:rsidTr="004956DD">
        <w:trPr>
          <w:trHeight w:val="76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запроваджених автоматизованих систем</w:t>
            </w:r>
          </w:p>
        </w:tc>
        <w:tc>
          <w:tcPr>
            <w:tcW w:w="2065" w:type="dxa"/>
            <w:vMerge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693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введення запровадженої системи</w:t>
            </w:r>
          </w:p>
        </w:tc>
        <w:tc>
          <w:tcPr>
            <w:tcW w:w="2065" w:type="dxa"/>
            <w:vMerge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134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представлення аналітичних та статистичних матеріалів</w:t>
            </w:r>
          </w:p>
        </w:tc>
        <w:tc>
          <w:tcPr>
            <w:tcW w:w="2065" w:type="dxa"/>
            <w:vMerge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2541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Організація та виконання робіт з технічного захисту інформації в виконавчих органах Червоноградської міської ради.</w:t>
            </w: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3.1. Систематичне обстеження, обслуговування та моніторинг стану об'єктів інформаційної діяльності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Видатки на обстеження об'єктів інформаційної діяльності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  <w:noWrap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49,0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захисту інформації в інформаційно-телекомунікаційних системах виконавчих органів Червоноградської міської ради</w:t>
            </w: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Кількість обстежених об’єктів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0E6EE8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Середня вартість обстежених об’єктів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Рівень стабільності роботи системи 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3.2. Створення комплексних систем захисту інформації в автоматизованих системах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Видатки на створення комплексних систем захисту інформації в автоматизованих системах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2268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Кількість створених комплексних систем захисту інформації в автоматизованих системах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Середня вартість створення комплексних систем захисту інформації 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Рівень захисту створених комплексних систем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850"/>
        </w:trPr>
        <w:tc>
          <w:tcPr>
            <w:tcW w:w="570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2541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>Розвиток телекомунікацій</w:t>
            </w: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softHyphen/>
              <w:t>ного середовища громади та формування системи електронних інформаційних ресурсів</w:t>
            </w: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4.1. Створення та підтримка функціонування мультисервісної мережі. Поширення технології  бездротової мережі Wi-Fi у роботі виконавчих органів Червоноградської міської ради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Видатки на створення та підтримку функціонування мультисервісної мережі. Поширення технології  бездротової мережі Wi-Fi у роботі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виконавчих органів Червоноградської міської ради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22,0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Забезпечення доступу до інформаційних ресурсів, у тому числі до мережі Інтернет.</w:t>
            </w:r>
            <w:r w:rsidRPr="00A75849"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Упровадження бездротової мережі Wi-Fi. Створення умов для вільного доступу до мережі Інтернет представників громадськості, депутатського корпусу</w:t>
            </w:r>
          </w:p>
        </w:tc>
      </w:tr>
      <w:tr w:rsidR="005A707E" w:rsidRPr="00A75849" w:rsidTr="004956DD">
        <w:trPr>
          <w:trHeight w:val="961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Кількість підключених робочих місць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виконавчих органів Червоноградської міської ради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0E6EE8">
        <w:trPr>
          <w:trHeight w:val="809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1 підключення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08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Рівень забезпечення 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виконавчих органів Червоноградської міської ради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технологіями захисту мережі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1080"/>
        </w:trPr>
        <w:tc>
          <w:tcPr>
            <w:tcW w:w="570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2541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Підтримка працездатності та забезпечення функціонування існуючих систем</w:t>
            </w: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5.1. Підтримка безперебійного функціонування існуючих автоматизованих систем 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Придбання обладнання, комп’ютерної техніки, комплектуючих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br/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Видатки на підтримку безперебійного функціонування існуючих автоматизованих систем 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47,0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Забезпечення функціонування інформаційних систем</w:t>
            </w:r>
          </w:p>
        </w:tc>
      </w:tr>
      <w:tr w:rsidR="005A707E" w:rsidRPr="00A75849" w:rsidTr="004956DD">
        <w:trPr>
          <w:trHeight w:val="57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придбаних пристроїв (комплектуючих)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A707E" w:rsidRPr="00A75849" w:rsidTr="000E6EE8">
        <w:trPr>
          <w:trHeight w:val="570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Середня вартість одного пристрою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825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Рівень забезпечення безперебійного функціонування систем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5.2  Забезпечення ліцензійним програмним продуктом місцевих органів виконавчої влади й органів місцевого самоврядування</w:t>
            </w: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Поновлення ліцензій та версій раніше придбаного програмного забезпечення.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Розробка та вдосконалення програмного забезпечення та онлайн-ресурсів</w:t>
            </w: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затрат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Видатки на розробку, придбання ліцензійного програмного продукту</w:t>
            </w: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, </w:t>
            </w: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поновлення ліцензій та версій раніше придбаного програмного забезпечення</w:t>
            </w:r>
          </w:p>
        </w:tc>
        <w:tc>
          <w:tcPr>
            <w:tcW w:w="2065" w:type="dxa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Виконавчий комітет Червоноградської міської ради</w:t>
            </w:r>
          </w:p>
        </w:tc>
        <w:tc>
          <w:tcPr>
            <w:tcW w:w="1157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>Міс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цевий</w:t>
            </w:r>
            <w:r w:rsidRPr="00A75849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бюджет</w:t>
            </w:r>
          </w:p>
        </w:tc>
        <w:tc>
          <w:tcPr>
            <w:tcW w:w="1314" w:type="dxa"/>
            <w:gridSpan w:val="2"/>
            <w:vMerge w:val="restart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2268" w:type="dxa"/>
            <w:vMerge w:val="restart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Дотримання вимог законодавства у сфері ліцензування програмного забезпечення</w:t>
            </w:r>
          </w:p>
        </w:tc>
      </w:tr>
      <w:tr w:rsidR="005A707E" w:rsidRPr="00A75849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продукту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Кількість ліцензійних примірників програмного забезпечення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98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ефективності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Витрати на один примірник ліцензійного програмного забезпечення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567"/>
        </w:trPr>
        <w:tc>
          <w:tcPr>
            <w:tcW w:w="570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41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26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3" w:type="dxa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якості</w:t>
            </w:r>
          </w:p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Динаміка збільшення кількості ліцензійного програмного забезпечення, у порівнянні з попереднім роком</w:t>
            </w:r>
          </w:p>
        </w:tc>
        <w:tc>
          <w:tcPr>
            <w:tcW w:w="2065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57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A707E" w:rsidRPr="00A75849" w:rsidTr="004956DD">
        <w:trPr>
          <w:trHeight w:val="315"/>
        </w:trPr>
        <w:tc>
          <w:tcPr>
            <w:tcW w:w="10395" w:type="dxa"/>
            <w:gridSpan w:val="5"/>
            <w:vAlign w:val="center"/>
          </w:tcPr>
          <w:p w:rsidR="005A707E" w:rsidRPr="00A75849" w:rsidRDefault="005A707E" w:rsidP="004956D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Усього на етап або на програму, тис. грн:</w:t>
            </w:r>
          </w:p>
        </w:tc>
        <w:tc>
          <w:tcPr>
            <w:tcW w:w="1157" w:type="dxa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7584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491,0</w:t>
            </w:r>
          </w:p>
        </w:tc>
        <w:tc>
          <w:tcPr>
            <w:tcW w:w="2268" w:type="dxa"/>
            <w:vAlign w:val="center"/>
          </w:tcPr>
          <w:p w:rsidR="005A707E" w:rsidRPr="00A75849" w:rsidRDefault="005A707E" w:rsidP="004956D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5A707E" w:rsidRPr="00555C3F" w:rsidRDefault="005A707E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A707E" w:rsidRPr="00555C3F" w:rsidRDefault="005A707E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A707E" w:rsidRPr="00555C3F" w:rsidRDefault="005A707E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A707E" w:rsidRPr="00555C3F" w:rsidRDefault="005A707E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A707E" w:rsidRPr="00555C3F" w:rsidRDefault="005A707E" w:rsidP="001C41FB">
      <w:pPr>
        <w:spacing w:after="0"/>
        <w:jc w:val="both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5A707E" w:rsidRPr="00643F3A" w:rsidRDefault="005A707E" w:rsidP="00054B9E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zh-CN"/>
        </w:rPr>
      </w:pPr>
    </w:p>
    <w:sectPr w:rsidR="005A707E" w:rsidRPr="00643F3A" w:rsidSect="00054B9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7E" w:rsidRDefault="005A707E" w:rsidP="00643F3A">
      <w:pPr>
        <w:spacing w:after="0" w:line="240" w:lineRule="auto"/>
      </w:pPr>
      <w:r>
        <w:separator/>
      </w:r>
    </w:p>
  </w:endnote>
  <w:endnote w:type="continuationSeparator" w:id="0">
    <w:p w:rsidR="005A707E" w:rsidRDefault="005A707E" w:rsidP="0064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7E" w:rsidRDefault="005A707E" w:rsidP="00643F3A">
      <w:pPr>
        <w:spacing w:after="0" w:line="240" w:lineRule="auto"/>
      </w:pPr>
      <w:r>
        <w:separator/>
      </w:r>
    </w:p>
  </w:footnote>
  <w:footnote w:type="continuationSeparator" w:id="0">
    <w:p w:rsidR="005A707E" w:rsidRDefault="005A707E" w:rsidP="00643F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720" w:firstLine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18C"/>
    <w:rsid w:val="00011A21"/>
    <w:rsid w:val="00011E01"/>
    <w:rsid w:val="00020F25"/>
    <w:rsid w:val="00054B9E"/>
    <w:rsid w:val="000871D1"/>
    <w:rsid w:val="000A1723"/>
    <w:rsid w:val="000E0973"/>
    <w:rsid w:val="000E6EE8"/>
    <w:rsid w:val="001A7E34"/>
    <w:rsid w:val="001B5695"/>
    <w:rsid w:val="001C41FB"/>
    <w:rsid w:val="001E25A5"/>
    <w:rsid w:val="0025482A"/>
    <w:rsid w:val="002D78DA"/>
    <w:rsid w:val="0039534E"/>
    <w:rsid w:val="003B3675"/>
    <w:rsid w:val="003E77F8"/>
    <w:rsid w:val="00435DD7"/>
    <w:rsid w:val="004674D0"/>
    <w:rsid w:val="004956DD"/>
    <w:rsid w:val="004B68E7"/>
    <w:rsid w:val="00555C3F"/>
    <w:rsid w:val="00576BFA"/>
    <w:rsid w:val="005A540B"/>
    <w:rsid w:val="005A6BC3"/>
    <w:rsid w:val="005A707E"/>
    <w:rsid w:val="005B1233"/>
    <w:rsid w:val="00635AA6"/>
    <w:rsid w:val="00643F3A"/>
    <w:rsid w:val="00647AFA"/>
    <w:rsid w:val="00681FAB"/>
    <w:rsid w:val="006E1262"/>
    <w:rsid w:val="00761DC2"/>
    <w:rsid w:val="007E659F"/>
    <w:rsid w:val="00896881"/>
    <w:rsid w:val="008E5AA3"/>
    <w:rsid w:val="009274F9"/>
    <w:rsid w:val="0098231F"/>
    <w:rsid w:val="00986765"/>
    <w:rsid w:val="00994106"/>
    <w:rsid w:val="009C782B"/>
    <w:rsid w:val="00A70765"/>
    <w:rsid w:val="00A75849"/>
    <w:rsid w:val="00A94687"/>
    <w:rsid w:val="00AA1099"/>
    <w:rsid w:val="00B10D94"/>
    <w:rsid w:val="00B672B8"/>
    <w:rsid w:val="00B74436"/>
    <w:rsid w:val="00C126BC"/>
    <w:rsid w:val="00CE349F"/>
    <w:rsid w:val="00CF30A8"/>
    <w:rsid w:val="00CF3743"/>
    <w:rsid w:val="00D05760"/>
    <w:rsid w:val="00DC718C"/>
    <w:rsid w:val="00DE71B1"/>
    <w:rsid w:val="00DF0DE5"/>
    <w:rsid w:val="00E61722"/>
    <w:rsid w:val="00EE0303"/>
    <w:rsid w:val="00F04D58"/>
    <w:rsid w:val="00F36060"/>
    <w:rsid w:val="00F707FD"/>
    <w:rsid w:val="00FB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8C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C71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43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3F3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43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3F3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7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4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12</Pages>
  <Words>11277</Words>
  <Characters>6429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PC</cp:lastModifiedBy>
  <cp:revision>11</cp:revision>
  <cp:lastPrinted>2021-10-19T18:36:00Z</cp:lastPrinted>
  <dcterms:created xsi:type="dcterms:W3CDTF">2021-10-18T19:27:00Z</dcterms:created>
  <dcterms:modified xsi:type="dcterms:W3CDTF">2022-11-03T12:01:00Z</dcterms:modified>
</cp:coreProperties>
</file>